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3E" w:rsidRDefault="00287C3E" w:rsidP="00AB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EC1" w:rsidRPr="00AB4A8D" w:rsidRDefault="00837EC1" w:rsidP="00AB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ПОЛОЖЕНИЕ</w:t>
      </w:r>
    </w:p>
    <w:p w:rsidR="00837EC1" w:rsidRPr="00AB4A8D" w:rsidRDefault="00837EC1" w:rsidP="00AB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о школе профессиональной подготовки учащихся</w:t>
      </w:r>
    </w:p>
    <w:p w:rsidR="00837EC1" w:rsidRPr="00AB4A8D" w:rsidRDefault="00837EC1" w:rsidP="00AB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 xml:space="preserve">общеобразовательных школ по профилю </w:t>
      </w:r>
      <w:r w:rsidR="00AB4A8D">
        <w:rPr>
          <w:rFonts w:ascii="Times New Roman" w:hAnsi="Times New Roman" w:cs="Times New Roman"/>
          <w:sz w:val="28"/>
          <w:szCs w:val="28"/>
        </w:rPr>
        <w:t xml:space="preserve">военной и </w:t>
      </w:r>
      <w:r w:rsidRPr="00AB4A8D">
        <w:rPr>
          <w:rFonts w:ascii="Times New Roman" w:hAnsi="Times New Roman" w:cs="Times New Roman"/>
          <w:sz w:val="28"/>
          <w:szCs w:val="28"/>
        </w:rPr>
        <w:t>правоохранительной службы</w:t>
      </w:r>
    </w:p>
    <w:p w:rsidR="00837EC1" w:rsidRPr="00AB4A8D" w:rsidRDefault="00837EC1" w:rsidP="00AB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«Детская полицейская академия»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837EC1" w:rsidRPr="00AB4A8D" w:rsidRDefault="00837EC1" w:rsidP="00AB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 xml:space="preserve">1.      Детская полицейская академия г. Чебоксары (далее Академия) является военно-патриотическим детским объединением по профилю </w:t>
      </w:r>
      <w:r w:rsidR="00251E2B">
        <w:rPr>
          <w:rFonts w:ascii="Times New Roman" w:hAnsi="Times New Roman" w:cs="Times New Roman"/>
          <w:sz w:val="28"/>
          <w:szCs w:val="28"/>
        </w:rPr>
        <w:t xml:space="preserve">военной и </w:t>
      </w:r>
      <w:r w:rsidRPr="00AB4A8D">
        <w:rPr>
          <w:rFonts w:ascii="Times New Roman" w:hAnsi="Times New Roman" w:cs="Times New Roman"/>
          <w:sz w:val="28"/>
          <w:szCs w:val="28"/>
        </w:rPr>
        <w:t xml:space="preserve">правоохранительной деятельности, </w:t>
      </w:r>
      <w:proofErr w:type="gramStart"/>
      <w:r w:rsidRPr="00AB4A8D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AB4A8D">
        <w:rPr>
          <w:rFonts w:ascii="Times New Roman" w:hAnsi="Times New Roman" w:cs="Times New Roman"/>
          <w:sz w:val="28"/>
          <w:szCs w:val="28"/>
        </w:rPr>
        <w:t xml:space="preserve"> при </w:t>
      </w:r>
      <w:r w:rsidR="0037587C">
        <w:rPr>
          <w:rFonts w:ascii="Times New Roman" w:hAnsi="Times New Roman" w:cs="Times New Roman"/>
          <w:sz w:val="28"/>
          <w:szCs w:val="28"/>
        </w:rPr>
        <w:t>МАОУДО «Дворец детского (юношеского) творчества</w:t>
      </w:r>
      <w:r w:rsidR="00251E2B">
        <w:rPr>
          <w:rFonts w:ascii="Times New Roman" w:hAnsi="Times New Roman" w:cs="Times New Roman"/>
          <w:sz w:val="28"/>
          <w:szCs w:val="28"/>
        </w:rPr>
        <w:t>»</w:t>
      </w:r>
      <w:r w:rsidR="003758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Чебоксары – столицы Чувашской Республики</w:t>
      </w:r>
      <w:r w:rsidR="00251E2B">
        <w:rPr>
          <w:rFonts w:ascii="Times New Roman" w:hAnsi="Times New Roman" w:cs="Times New Roman"/>
          <w:sz w:val="28"/>
          <w:szCs w:val="28"/>
        </w:rPr>
        <w:t xml:space="preserve"> (далее – Дворец творчества)</w:t>
      </w:r>
      <w:r w:rsidRPr="00AB4A8D">
        <w:rPr>
          <w:rFonts w:ascii="Times New Roman" w:hAnsi="Times New Roman" w:cs="Times New Roman"/>
          <w:sz w:val="28"/>
          <w:szCs w:val="28"/>
        </w:rPr>
        <w:t>. Учредител</w:t>
      </w:r>
      <w:r w:rsidR="0037587C">
        <w:rPr>
          <w:rFonts w:ascii="Times New Roman" w:hAnsi="Times New Roman" w:cs="Times New Roman"/>
          <w:sz w:val="28"/>
          <w:szCs w:val="28"/>
        </w:rPr>
        <w:t>ем</w:t>
      </w:r>
      <w:r w:rsidRPr="00AB4A8D">
        <w:rPr>
          <w:rFonts w:ascii="Times New Roman" w:hAnsi="Times New Roman" w:cs="Times New Roman"/>
          <w:sz w:val="28"/>
          <w:szCs w:val="28"/>
        </w:rPr>
        <w:t xml:space="preserve"> Детской полицейской академии явля</w:t>
      </w:r>
      <w:r w:rsidR="0037587C">
        <w:rPr>
          <w:rFonts w:ascii="Times New Roman" w:hAnsi="Times New Roman" w:cs="Times New Roman"/>
          <w:sz w:val="28"/>
          <w:szCs w:val="28"/>
        </w:rPr>
        <w:t>е</w:t>
      </w:r>
      <w:r w:rsidRPr="00AB4A8D">
        <w:rPr>
          <w:rFonts w:ascii="Times New Roman" w:hAnsi="Times New Roman" w:cs="Times New Roman"/>
          <w:sz w:val="28"/>
          <w:szCs w:val="28"/>
        </w:rPr>
        <w:t>тся Управление образования администрации г</w:t>
      </w:r>
      <w:proofErr w:type="gramStart"/>
      <w:r w:rsidRPr="00AB4A8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B4A8D">
        <w:rPr>
          <w:rFonts w:ascii="Times New Roman" w:hAnsi="Times New Roman" w:cs="Times New Roman"/>
          <w:sz w:val="28"/>
          <w:szCs w:val="28"/>
        </w:rPr>
        <w:t>ебоксары.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2.      </w:t>
      </w:r>
      <w:proofErr w:type="gramStart"/>
      <w:r w:rsidRPr="00AB4A8D">
        <w:rPr>
          <w:rFonts w:ascii="Times New Roman" w:hAnsi="Times New Roman" w:cs="Times New Roman"/>
          <w:sz w:val="28"/>
          <w:szCs w:val="28"/>
        </w:rPr>
        <w:t>Академия является добровольным, самоуправляемым, некоммерческим формированием, созданным в рамках Национальной программы «Неприкосновенный запас – дети Отчизны», осуществляющим свою деятельность при участии органов исполнительной власти и органов местного самоуправления по военно-патриотическому и правовому воспитанию и профильному обучению молодежи и детей и имеющее, в связи с этим, право на финансовую поддержку указанной деятельности со стороны федеральных органов исполнительной власти, органов исполнительной власти Чувашской</w:t>
      </w:r>
      <w:proofErr w:type="gramEnd"/>
      <w:r w:rsidRPr="00AB4A8D">
        <w:rPr>
          <w:rFonts w:ascii="Times New Roman" w:hAnsi="Times New Roman" w:cs="Times New Roman"/>
          <w:sz w:val="28"/>
          <w:szCs w:val="28"/>
        </w:rPr>
        <w:t xml:space="preserve"> Республики, органов местного самоуправления и хозяйствующих субъектов.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3.      Деятельность Академии осуществляется в соответствии с Федеральным законодательством, законодательством Чувашской Республики и настоящим Положением.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837EC1" w:rsidRPr="00AB4A8D" w:rsidRDefault="00837EC1" w:rsidP="0040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Направления и формы деятельности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1.      Академия определяет направление и программу своей деятельности и, в целях их реализации, взаимодействует с органами исполнительной власти и органами местного самоуправления, органами по делам молодежи, учреждениями образования, культуры, спорта, туризма, а также ветеранскими, религиозными и другими общественными объединениями.</w:t>
      </w:r>
    </w:p>
    <w:p w:rsidR="001A57DC" w:rsidRDefault="00837EC1" w:rsidP="001A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  <w:r w:rsidR="001A57DC">
        <w:rPr>
          <w:rFonts w:ascii="Times New Roman" w:hAnsi="Times New Roman" w:cs="Times New Roman"/>
          <w:sz w:val="28"/>
          <w:szCs w:val="28"/>
        </w:rPr>
        <w:tab/>
      </w:r>
      <w:r w:rsidRPr="00AB4A8D">
        <w:rPr>
          <w:rFonts w:ascii="Times New Roman" w:hAnsi="Times New Roman" w:cs="Times New Roman"/>
          <w:sz w:val="28"/>
          <w:szCs w:val="28"/>
        </w:rPr>
        <w:t>Основными задачами военно-патриотического объединения являются:</w:t>
      </w:r>
    </w:p>
    <w:p w:rsidR="001A57DC" w:rsidRPr="001A57DC" w:rsidRDefault="001A57DC" w:rsidP="001A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7DC">
        <w:rPr>
          <w:rFonts w:ascii="Times New Roman" w:hAnsi="Times New Roman" w:cs="Times New Roman"/>
          <w:sz w:val="28"/>
          <w:szCs w:val="28"/>
        </w:rPr>
        <w:t>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изучение истории и культуры Отечества и родного края;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передача и развитие лучших традиций Вооруженных Сил и правоохранительных органов России;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привитие учащимся навыков правовой грамотности;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A57DC">
        <w:rPr>
          <w:sz w:val="28"/>
          <w:szCs w:val="28"/>
        </w:rPr>
        <w:t>противодействие проявлениям политического и религиозного экстремизма в молодежной среде;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физическое развитие молодежи и детей, формирование приоритета здорового образа жизни, умение противостоять негативному влиянию окружающей социальной среды;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участие в подготовке граждан к военной и правоохранительной службе.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</w:p>
    <w:p w:rsidR="001A57DC" w:rsidRPr="001A57DC" w:rsidRDefault="001A57DC" w:rsidP="001A57DC">
      <w:pPr>
        <w:pStyle w:val="a4"/>
        <w:ind w:firstLine="633"/>
        <w:rPr>
          <w:sz w:val="28"/>
          <w:szCs w:val="28"/>
        </w:rPr>
      </w:pPr>
      <w:r w:rsidRPr="001A57DC">
        <w:rPr>
          <w:sz w:val="28"/>
          <w:szCs w:val="28"/>
        </w:rPr>
        <w:t xml:space="preserve">Основными направлениями и формами деятельности </w:t>
      </w:r>
      <w:r w:rsidR="00D0043C">
        <w:rPr>
          <w:sz w:val="28"/>
          <w:szCs w:val="28"/>
        </w:rPr>
        <w:t>А</w:t>
      </w:r>
      <w:r w:rsidRPr="001A57DC">
        <w:rPr>
          <w:sz w:val="28"/>
          <w:szCs w:val="28"/>
        </w:rPr>
        <w:t>кадемии являются: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 xml:space="preserve">профильное обучение в рамках образовательной программы «Детская полицейская академия», 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организация занятий по военно-прикладным видам спорта;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проведение военно-спортивных соревнований, игр, походов, экскурсий, показательных выступлений, войсковых стажировок;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 xml:space="preserve">работа по увековечению памяти защитников Отечества, 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участие в сооружении и уходе за памятниками воинской славы;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оказание помощи ветеранам военной службы и правоохранительных органов, семьям погибших при исполнении обязанностей военной службы;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правоохранительных органов, армии и флота;</w:t>
      </w:r>
    </w:p>
    <w:p w:rsidR="001A57DC" w:rsidRPr="001A57DC" w:rsidRDefault="001A57DC" w:rsidP="001A57D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7DC">
        <w:rPr>
          <w:sz w:val="28"/>
          <w:szCs w:val="28"/>
        </w:rPr>
        <w:t>организация работы военно-спортивных и оздоровительных лагерей для молодежи и детей, в том числе с привлечением в качестве волонтеров учащихся академии.</w:t>
      </w:r>
    </w:p>
    <w:p w:rsidR="001A57DC" w:rsidRPr="001A57DC" w:rsidRDefault="001A57DC" w:rsidP="001A57DC">
      <w:pPr>
        <w:pStyle w:val="a4"/>
        <w:rPr>
          <w:sz w:val="28"/>
          <w:szCs w:val="28"/>
        </w:rPr>
      </w:pPr>
    </w:p>
    <w:p w:rsidR="00837EC1" w:rsidRPr="00AB4A8D" w:rsidRDefault="00837EC1" w:rsidP="001A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Структура Академии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 xml:space="preserve">1.      Общее руководство Академией осуществляется начальником </w:t>
      </w:r>
      <w:r w:rsidR="00E91396">
        <w:rPr>
          <w:rFonts w:ascii="Times New Roman" w:hAnsi="Times New Roman" w:cs="Times New Roman"/>
          <w:sz w:val="28"/>
          <w:szCs w:val="28"/>
        </w:rPr>
        <w:t xml:space="preserve">Управления по контролю за оборотом наркотиков МВД по Чувашской </w:t>
      </w:r>
      <w:r w:rsidRPr="00AB4A8D">
        <w:rPr>
          <w:rFonts w:ascii="Times New Roman" w:hAnsi="Times New Roman" w:cs="Times New Roman"/>
          <w:sz w:val="28"/>
          <w:szCs w:val="28"/>
        </w:rPr>
        <w:t>и начальником Управления образования администрации г</w:t>
      </w:r>
      <w:proofErr w:type="gramStart"/>
      <w:r w:rsidRPr="00AB4A8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B4A8D">
        <w:rPr>
          <w:rFonts w:ascii="Times New Roman" w:hAnsi="Times New Roman" w:cs="Times New Roman"/>
          <w:sz w:val="28"/>
          <w:szCs w:val="28"/>
        </w:rPr>
        <w:t>ебоксары.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2.      Непосредственное руководство Академией о</w:t>
      </w:r>
      <w:r w:rsidR="00251E2B">
        <w:rPr>
          <w:rFonts w:ascii="Times New Roman" w:hAnsi="Times New Roman" w:cs="Times New Roman"/>
          <w:sz w:val="28"/>
          <w:szCs w:val="28"/>
        </w:rPr>
        <w:t xml:space="preserve">существляет начальник Академии. </w:t>
      </w:r>
      <w:r w:rsidRPr="00AB4A8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Академии осуществляется по согласованию с директором </w:t>
      </w:r>
      <w:r w:rsidR="00251E2B">
        <w:rPr>
          <w:rFonts w:ascii="Times New Roman" w:hAnsi="Times New Roman" w:cs="Times New Roman"/>
          <w:sz w:val="28"/>
          <w:szCs w:val="28"/>
        </w:rPr>
        <w:t>Дворца творчества</w:t>
      </w:r>
      <w:r w:rsidRPr="00AB4A8D">
        <w:rPr>
          <w:rFonts w:ascii="Times New Roman" w:hAnsi="Times New Roman" w:cs="Times New Roman"/>
          <w:sz w:val="28"/>
          <w:szCs w:val="28"/>
        </w:rPr>
        <w:t>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 xml:space="preserve">3.      Заместители начальника Академии отвечают за </w:t>
      </w:r>
      <w:r w:rsidR="001E4DAE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AB4A8D">
        <w:rPr>
          <w:rFonts w:ascii="Times New Roman" w:hAnsi="Times New Roman" w:cs="Times New Roman"/>
          <w:sz w:val="28"/>
          <w:szCs w:val="28"/>
        </w:rPr>
        <w:t xml:space="preserve">направления деятельности и назначаются </w:t>
      </w:r>
      <w:r w:rsidR="00307833">
        <w:rPr>
          <w:rFonts w:ascii="Times New Roman" w:hAnsi="Times New Roman" w:cs="Times New Roman"/>
          <w:sz w:val="28"/>
          <w:szCs w:val="28"/>
        </w:rPr>
        <w:t>начальником Академии</w:t>
      </w:r>
      <w:r w:rsidR="00251E2B">
        <w:rPr>
          <w:rFonts w:ascii="Times New Roman" w:hAnsi="Times New Roman" w:cs="Times New Roman"/>
          <w:sz w:val="28"/>
          <w:szCs w:val="28"/>
        </w:rPr>
        <w:t xml:space="preserve"> </w:t>
      </w:r>
      <w:r w:rsidRPr="00AB4A8D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251E2B">
        <w:rPr>
          <w:rFonts w:ascii="Times New Roman" w:hAnsi="Times New Roman" w:cs="Times New Roman"/>
          <w:sz w:val="28"/>
          <w:szCs w:val="28"/>
        </w:rPr>
        <w:t>бывших сотрудников правоохранительных органов</w:t>
      </w:r>
      <w:r w:rsidRPr="00AB4A8D">
        <w:rPr>
          <w:rFonts w:ascii="Times New Roman" w:hAnsi="Times New Roman" w:cs="Times New Roman"/>
          <w:sz w:val="28"/>
          <w:szCs w:val="28"/>
        </w:rPr>
        <w:t>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4.      Преподавательский состав Академии назнача</w:t>
      </w:r>
      <w:r w:rsidR="00307833">
        <w:rPr>
          <w:rFonts w:ascii="Times New Roman" w:hAnsi="Times New Roman" w:cs="Times New Roman"/>
          <w:sz w:val="28"/>
          <w:szCs w:val="28"/>
        </w:rPr>
        <w:t>е</w:t>
      </w:r>
      <w:r w:rsidRPr="00AB4A8D">
        <w:rPr>
          <w:rFonts w:ascii="Times New Roman" w:hAnsi="Times New Roman" w:cs="Times New Roman"/>
          <w:sz w:val="28"/>
          <w:szCs w:val="28"/>
        </w:rPr>
        <w:t xml:space="preserve">тся из числа педагогических работников </w:t>
      </w:r>
      <w:r w:rsidR="00307833">
        <w:rPr>
          <w:rFonts w:ascii="Times New Roman" w:hAnsi="Times New Roman" w:cs="Times New Roman"/>
          <w:sz w:val="28"/>
          <w:szCs w:val="28"/>
        </w:rPr>
        <w:t>Дворца творчества</w:t>
      </w:r>
      <w:r w:rsidRPr="00AB4A8D">
        <w:rPr>
          <w:rFonts w:ascii="Times New Roman" w:hAnsi="Times New Roman" w:cs="Times New Roman"/>
          <w:sz w:val="28"/>
          <w:szCs w:val="28"/>
        </w:rPr>
        <w:t>, назначаемых приказом директора Дворца  творчества.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 xml:space="preserve">5.      Слушателями Академии являются учащиеся общеобразовательных учреждений городов Чебоксары и Новочебоксарск, </w:t>
      </w:r>
      <w:proofErr w:type="spellStart"/>
      <w:r w:rsidR="00287C3E">
        <w:rPr>
          <w:rFonts w:ascii="Times New Roman" w:hAnsi="Times New Roman" w:cs="Times New Roman"/>
          <w:sz w:val="28"/>
          <w:szCs w:val="28"/>
        </w:rPr>
        <w:t>Чебоксарского</w:t>
      </w:r>
      <w:proofErr w:type="spellEnd"/>
      <w:r w:rsidR="00287C3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AB4A8D">
        <w:rPr>
          <w:rFonts w:ascii="Times New Roman" w:hAnsi="Times New Roman" w:cs="Times New Roman"/>
          <w:sz w:val="28"/>
          <w:szCs w:val="28"/>
        </w:rPr>
        <w:t>изъявившие желание и подавшие письменное заявление о приеме в Академию, а так же прошедшие конкурсный отбор и зачисленные в слушатели приказом начальника Академии.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287C3E" w:rsidRDefault="00287C3E" w:rsidP="0005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EC1" w:rsidRPr="00AB4A8D" w:rsidRDefault="00837EC1" w:rsidP="0005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образовательной деятельности в Академии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 xml:space="preserve">1.      Образовательная деятельность в Академии осуществляется на основании лицензии </w:t>
      </w:r>
      <w:r w:rsidR="00F57AA8">
        <w:rPr>
          <w:rFonts w:ascii="Times New Roman" w:hAnsi="Times New Roman" w:cs="Times New Roman"/>
          <w:sz w:val="28"/>
          <w:szCs w:val="28"/>
        </w:rPr>
        <w:t xml:space="preserve">от 23.11.2015 </w:t>
      </w:r>
      <w:r w:rsidRPr="00AB4A8D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F57AA8">
        <w:rPr>
          <w:rFonts w:ascii="Times New Roman" w:hAnsi="Times New Roman" w:cs="Times New Roman"/>
          <w:sz w:val="28"/>
          <w:szCs w:val="28"/>
        </w:rPr>
        <w:t>21Л01 № 0000402</w:t>
      </w:r>
      <w:r w:rsidRPr="00AB4A8D">
        <w:rPr>
          <w:rFonts w:ascii="Times New Roman" w:hAnsi="Times New Roman" w:cs="Times New Roman"/>
          <w:sz w:val="28"/>
          <w:szCs w:val="28"/>
        </w:rPr>
        <w:t xml:space="preserve"> о ведении образовательной деятельности, выданной Министерством образования и молодежной политики Чувашской Республики Дворцу творчества.</w:t>
      </w:r>
    </w:p>
    <w:p w:rsidR="00837EC1" w:rsidRPr="00D7676D" w:rsidRDefault="00837EC1" w:rsidP="00D7676D">
      <w:pPr>
        <w:pStyle w:val="a6"/>
        <w:jc w:val="both"/>
        <w:rPr>
          <w:b w:val="0"/>
          <w:sz w:val="28"/>
          <w:szCs w:val="28"/>
        </w:rPr>
      </w:pPr>
      <w:r w:rsidRPr="00D7676D">
        <w:rPr>
          <w:b w:val="0"/>
          <w:sz w:val="28"/>
          <w:szCs w:val="28"/>
        </w:rPr>
        <w:t xml:space="preserve">2.      Образовательная деятельность в Академии ведется в соответствии с Уставом Дворца, Правилами внутреннего трудового распорядка Дворца творчества, </w:t>
      </w:r>
      <w:r w:rsidR="00D7676D" w:rsidRPr="00D7676D">
        <w:rPr>
          <w:b w:val="0"/>
          <w:sz w:val="28"/>
          <w:szCs w:val="28"/>
        </w:rPr>
        <w:t>экспериментальной дополнительной образовательной</w:t>
      </w:r>
      <w:r w:rsidR="00D7676D">
        <w:rPr>
          <w:b w:val="0"/>
          <w:sz w:val="28"/>
          <w:szCs w:val="28"/>
        </w:rPr>
        <w:t xml:space="preserve"> </w:t>
      </w:r>
      <w:proofErr w:type="spellStart"/>
      <w:r w:rsidR="00D7676D" w:rsidRPr="00D7676D">
        <w:rPr>
          <w:b w:val="0"/>
          <w:sz w:val="28"/>
          <w:szCs w:val="28"/>
        </w:rPr>
        <w:t>общеразвивающей</w:t>
      </w:r>
      <w:proofErr w:type="spellEnd"/>
      <w:r w:rsidR="00D7676D" w:rsidRPr="00D7676D">
        <w:rPr>
          <w:b w:val="0"/>
          <w:sz w:val="28"/>
          <w:szCs w:val="28"/>
        </w:rPr>
        <w:t xml:space="preserve"> программой </w:t>
      </w:r>
      <w:r w:rsidRPr="00D7676D">
        <w:rPr>
          <w:b w:val="0"/>
          <w:sz w:val="28"/>
          <w:szCs w:val="28"/>
        </w:rPr>
        <w:t>«Детская полицейская академия», учебным планом и расписанием работы Дворца творчества.</w:t>
      </w:r>
    </w:p>
    <w:p w:rsidR="00837EC1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3.      Учебный процесс в Академии проходит на базе Дворца</w:t>
      </w:r>
      <w:r w:rsidR="0027135D">
        <w:rPr>
          <w:rFonts w:ascii="Times New Roman" w:hAnsi="Times New Roman" w:cs="Times New Roman"/>
          <w:sz w:val="28"/>
          <w:szCs w:val="28"/>
        </w:rPr>
        <w:t xml:space="preserve"> </w:t>
      </w:r>
      <w:r w:rsidRPr="00AB4A8D">
        <w:rPr>
          <w:rFonts w:ascii="Times New Roman" w:hAnsi="Times New Roman" w:cs="Times New Roman"/>
          <w:sz w:val="28"/>
          <w:szCs w:val="28"/>
        </w:rPr>
        <w:t xml:space="preserve">творчества и Управления </w:t>
      </w:r>
      <w:r w:rsidR="0027135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7135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7135D">
        <w:rPr>
          <w:rFonts w:ascii="Times New Roman" w:hAnsi="Times New Roman" w:cs="Times New Roman"/>
          <w:sz w:val="28"/>
          <w:szCs w:val="28"/>
        </w:rPr>
        <w:t xml:space="preserve"> оборотом наркотиков МВД</w:t>
      </w:r>
      <w:r w:rsidRPr="00AB4A8D">
        <w:rPr>
          <w:rFonts w:ascii="Times New Roman" w:hAnsi="Times New Roman" w:cs="Times New Roman"/>
          <w:sz w:val="28"/>
          <w:szCs w:val="28"/>
        </w:rPr>
        <w:t xml:space="preserve"> по Чувашской Республике.</w:t>
      </w:r>
    </w:p>
    <w:p w:rsidR="00060E11" w:rsidRPr="00AB4A8D" w:rsidRDefault="00060E1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окончании обучения выпускникам вручается свидетельство об окончании Академии установленного образца.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060E11" w:rsidRDefault="00060E11" w:rsidP="00567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начальника Академии</w:t>
      </w:r>
    </w:p>
    <w:p w:rsidR="00060E11" w:rsidRDefault="00060E11" w:rsidP="00567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E11" w:rsidRDefault="00060E11" w:rsidP="00060E11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Назначать младших командиров и инструкторов Академии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подготовленных слушателей.</w:t>
      </w:r>
    </w:p>
    <w:p w:rsidR="00060E11" w:rsidRDefault="00060E11" w:rsidP="00060E11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Присваивать специальные звания: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вице-ефрейтор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младший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вице-сержант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вице-сержант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вице-сержант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вице-старшина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E11" w:rsidRPr="00060E11" w:rsidRDefault="00060E11" w:rsidP="00060E11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E11">
        <w:rPr>
          <w:rFonts w:ascii="Times New Roman" w:hAnsi="Times New Roman" w:cs="Times New Roman"/>
          <w:sz w:val="28"/>
          <w:szCs w:val="28"/>
        </w:rPr>
        <w:t>Ходатайствовать о поощрении слушателей и преподавателей Академии перед 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60E1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60E11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60E11">
        <w:rPr>
          <w:rFonts w:ascii="Times New Roman" w:hAnsi="Times New Roman" w:cs="Times New Roman"/>
          <w:sz w:val="28"/>
          <w:szCs w:val="28"/>
        </w:rPr>
        <w:t xml:space="preserve"> исполнительной власти Чувашской Республики,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60E11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Pr="00060E11">
        <w:rPr>
          <w:rFonts w:ascii="Times New Roman" w:hAnsi="Times New Roman" w:cs="Times New Roman"/>
          <w:sz w:val="28"/>
          <w:szCs w:val="28"/>
        </w:rPr>
        <w:t>.</w:t>
      </w:r>
    </w:p>
    <w:p w:rsidR="00060E11" w:rsidRDefault="00060E11" w:rsidP="00060E11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правами поощрять слушателей Академии</w:t>
      </w:r>
      <w:r w:rsidR="00472E86">
        <w:rPr>
          <w:rFonts w:ascii="Times New Roman" w:hAnsi="Times New Roman" w:cs="Times New Roman"/>
          <w:sz w:val="28"/>
          <w:szCs w:val="28"/>
        </w:rPr>
        <w:t>:</w:t>
      </w:r>
    </w:p>
    <w:p w:rsidR="00472E86" w:rsidRDefault="00472E86" w:rsidP="00472E86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благодарность;</w:t>
      </w:r>
    </w:p>
    <w:p w:rsidR="00472E86" w:rsidRDefault="00472E86" w:rsidP="00472E86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награждать грамотами и дипломами, памятными знаками;</w:t>
      </w:r>
    </w:p>
    <w:p w:rsidR="00472E86" w:rsidRPr="00060E11" w:rsidRDefault="00472E86" w:rsidP="00472E86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присваивать очередное специальное звание.</w:t>
      </w:r>
    </w:p>
    <w:p w:rsidR="00060E11" w:rsidRDefault="00060E11" w:rsidP="00567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EC1" w:rsidRPr="00AB4A8D" w:rsidRDefault="00837EC1" w:rsidP="00567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Государственная поддержка деятельности Академии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 xml:space="preserve">1.      Государственная поддержка деятельности Академии осуществляется в соответствии с Федеральными законами </w:t>
      </w:r>
      <w:r w:rsidR="005672A0">
        <w:rPr>
          <w:rFonts w:ascii="Times New Roman" w:hAnsi="Times New Roman" w:cs="Times New Roman"/>
          <w:sz w:val="28"/>
          <w:szCs w:val="28"/>
        </w:rPr>
        <w:t>«</w:t>
      </w:r>
      <w:r w:rsidRPr="00AB4A8D">
        <w:rPr>
          <w:rFonts w:ascii="Times New Roman" w:hAnsi="Times New Roman" w:cs="Times New Roman"/>
          <w:sz w:val="28"/>
          <w:szCs w:val="28"/>
        </w:rPr>
        <w:t>О государственной поддержке молодежных и детских общественных объединений</w:t>
      </w:r>
      <w:r w:rsidR="005672A0">
        <w:rPr>
          <w:rFonts w:ascii="Times New Roman" w:hAnsi="Times New Roman" w:cs="Times New Roman"/>
          <w:sz w:val="28"/>
          <w:szCs w:val="28"/>
        </w:rPr>
        <w:t>»</w:t>
      </w:r>
      <w:r w:rsidRPr="00AB4A8D">
        <w:rPr>
          <w:rFonts w:ascii="Times New Roman" w:hAnsi="Times New Roman" w:cs="Times New Roman"/>
          <w:sz w:val="28"/>
          <w:szCs w:val="28"/>
        </w:rPr>
        <w:t>, «Об образовании», «О высшем и послевузовском профессиональном образовании</w:t>
      </w:r>
      <w:r w:rsidR="005672A0">
        <w:rPr>
          <w:rFonts w:ascii="Times New Roman" w:hAnsi="Times New Roman" w:cs="Times New Roman"/>
          <w:sz w:val="28"/>
          <w:szCs w:val="28"/>
        </w:rPr>
        <w:t>»</w:t>
      </w:r>
      <w:r w:rsidRPr="00AB4A8D">
        <w:rPr>
          <w:rFonts w:ascii="Times New Roman" w:hAnsi="Times New Roman" w:cs="Times New Roman"/>
          <w:sz w:val="28"/>
          <w:szCs w:val="28"/>
        </w:rPr>
        <w:t xml:space="preserve">, </w:t>
      </w:r>
      <w:r w:rsidR="005672A0">
        <w:rPr>
          <w:rFonts w:ascii="Times New Roman" w:hAnsi="Times New Roman" w:cs="Times New Roman"/>
          <w:sz w:val="28"/>
          <w:szCs w:val="28"/>
        </w:rPr>
        <w:t>«</w:t>
      </w:r>
      <w:r w:rsidRPr="00AB4A8D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5672A0">
        <w:rPr>
          <w:rFonts w:ascii="Times New Roman" w:hAnsi="Times New Roman" w:cs="Times New Roman"/>
          <w:sz w:val="28"/>
          <w:szCs w:val="28"/>
        </w:rPr>
        <w:t>»</w:t>
      </w:r>
      <w:r w:rsidRPr="00AB4A8D">
        <w:rPr>
          <w:rFonts w:ascii="Times New Roman" w:hAnsi="Times New Roman" w:cs="Times New Roman"/>
          <w:sz w:val="28"/>
          <w:szCs w:val="28"/>
        </w:rPr>
        <w:t>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2.      Предоставление Академии на безвозмездной основе учебно-материальной базы государственных учреждений образования и культуры для проведения мероприятий, связанных с военно-патриотическим и правовым воспитанием молодежи, осуществляется в соответствии с законодательством Российской Федерации.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837EC1" w:rsidRPr="00AB4A8D" w:rsidRDefault="00837EC1" w:rsidP="00A3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деятельности Академии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1.      </w:t>
      </w:r>
      <w:proofErr w:type="gramStart"/>
      <w:r w:rsidRPr="00AB4A8D">
        <w:rPr>
          <w:rFonts w:ascii="Times New Roman" w:hAnsi="Times New Roman" w:cs="Times New Roman"/>
          <w:sz w:val="28"/>
          <w:szCs w:val="28"/>
        </w:rPr>
        <w:t>Источниками финансирования Академии могут являться бюджетные и внебюджетные средства, сформированные из добровольных пожертвований юридических и физических лиц, а так же иных источников, не противоречащих законодательству Российской Федерации и Чувашской Республики.</w:t>
      </w:r>
      <w:proofErr w:type="gramEnd"/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 xml:space="preserve">2.      Академия имеет право использовать материально-техническую базу Дворца  творчества и Управления </w:t>
      </w:r>
      <w:r w:rsidR="00A36F2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36F2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36F2A">
        <w:rPr>
          <w:rFonts w:ascii="Times New Roman" w:hAnsi="Times New Roman" w:cs="Times New Roman"/>
          <w:sz w:val="28"/>
          <w:szCs w:val="28"/>
        </w:rPr>
        <w:t xml:space="preserve"> оборотом наркотиков МВД</w:t>
      </w:r>
      <w:r w:rsidRPr="00AB4A8D">
        <w:rPr>
          <w:rFonts w:ascii="Times New Roman" w:hAnsi="Times New Roman" w:cs="Times New Roman"/>
          <w:sz w:val="28"/>
          <w:szCs w:val="28"/>
        </w:rPr>
        <w:t xml:space="preserve"> по Чувашской Республике для организации своей деятельности.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 xml:space="preserve">3.      Расходы, связанные с проведением учебных и воспитательных мероприятий в Академии Дворец </w:t>
      </w:r>
      <w:r w:rsidR="006429AC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AB4A8D">
        <w:rPr>
          <w:rFonts w:ascii="Times New Roman" w:hAnsi="Times New Roman" w:cs="Times New Roman"/>
          <w:sz w:val="28"/>
          <w:szCs w:val="28"/>
        </w:rPr>
        <w:t xml:space="preserve">несет с учетом финансовых возможностей Управления образования администрации г.Чебоксары, Управления </w:t>
      </w:r>
      <w:r w:rsidR="006429AC">
        <w:rPr>
          <w:rFonts w:ascii="Times New Roman" w:hAnsi="Times New Roman" w:cs="Times New Roman"/>
          <w:sz w:val="28"/>
          <w:szCs w:val="28"/>
        </w:rPr>
        <w:t>по контролю за оборотом наркотиков</w:t>
      </w:r>
      <w:r w:rsidRPr="00AB4A8D">
        <w:rPr>
          <w:rFonts w:ascii="Times New Roman" w:hAnsi="Times New Roman" w:cs="Times New Roman"/>
          <w:sz w:val="28"/>
          <w:szCs w:val="28"/>
        </w:rPr>
        <w:t xml:space="preserve"> по Чувашской Республике, а так же иных средств и материальных ценностей, поступающих от юридических и физических лиц.</w:t>
      </w:r>
    </w:p>
    <w:p w:rsidR="00837EC1" w:rsidRPr="00AB4A8D" w:rsidRDefault="00837EC1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8D">
        <w:rPr>
          <w:rFonts w:ascii="Times New Roman" w:hAnsi="Times New Roman" w:cs="Times New Roman"/>
          <w:sz w:val="28"/>
          <w:szCs w:val="28"/>
        </w:rPr>
        <w:t> </w:t>
      </w:r>
    </w:p>
    <w:p w:rsidR="004A6C08" w:rsidRPr="00AB4A8D" w:rsidRDefault="004A6C08" w:rsidP="00AB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C08" w:rsidRPr="00AB4A8D" w:rsidSect="00AB4A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75C"/>
    <w:multiLevelType w:val="singleLevel"/>
    <w:tmpl w:val="A3E61744"/>
    <w:lvl w:ilvl="0">
      <w:start w:val="1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6E744E5"/>
    <w:multiLevelType w:val="hybridMultilevel"/>
    <w:tmpl w:val="4066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C1"/>
    <w:rsid w:val="00052E97"/>
    <w:rsid w:val="00060E11"/>
    <w:rsid w:val="001A57DC"/>
    <w:rsid w:val="001E4DAE"/>
    <w:rsid w:val="00251E2B"/>
    <w:rsid w:val="0027135D"/>
    <w:rsid w:val="00287C3E"/>
    <w:rsid w:val="00307833"/>
    <w:rsid w:val="003477A2"/>
    <w:rsid w:val="0037587C"/>
    <w:rsid w:val="00407C24"/>
    <w:rsid w:val="00472E86"/>
    <w:rsid w:val="004A6C08"/>
    <w:rsid w:val="005672A0"/>
    <w:rsid w:val="006163E3"/>
    <w:rsid w:val="006429AC"/>
    <w:rsid w:val="007F22AB"/>
    <w:rsid w:val="00823C7A"/>
    <w:rsid w:val="00837EC1"/>
    <w:rsid w:val="008960ED"/>
    <w:rsid w:val="00A36F2A"/>
    <w:rsid w:val="00AB4A8D"/>
    <w:rsid w:val="00D0043C"/>
    <w:rsid w:val="00D7676D"/>
    <w:rsid w:val="00E91396"/>
    <w:rsid w:val="00F40BA5"/>
    <w:rsid w:val="00F57AA8"/>
    <w:rsid w:val="00F8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EC1"/>
  </w:style>
  <w:style w:type="paragraph" w:styleId="a4">
    <w:name w:val="Body Text Indent"/>
    <w:basedOn w:val="a"/>
    <w:link w:val="a5"/>
    <w:semiHidden/>
    <w:rsid w:val="001A57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A57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D76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D767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06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26</cp:revision>
  <dcterms:created xsi:type="dcterms:W3CDTF">2012-09-18T05:42:00Z</dcterms:created>
  <dcterms:modified xsi:type="dcterms:W3CDTF">2017-08-24T11:36:00Z</dcterms:modified>
</cp:coreProperties>
</file>